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260"/>
        <w:gridCol w:w="2835"/>
        <w:gridCol w:w="315"/>
        <w:gridCol w:w="1050"/>
        <w:gridCol w:w="2645"/>
      </w:tblGrid>
      <w:tr>
        <w:trPr>
          <w:cantSplit/>
          <w:trHeight w:val="630" w:hRule="exact"/>
        </w:trPr>
        <w:tc>
          <w:tcPr>
            <w:tcW w:w="852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墓地使用権承継申請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　　　　　墓地</w:t>
            </w:r>
          </w:p>
        </w:tc>
        <w:tc>
          <w:tcPr>
            <w:tcW w:w="3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列　　　　番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　　　　　　　　年　　　　月　　　　日</w:t>
            </w: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</w:rPr>
              <w:t>従前の使用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承継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従前の使用者との関係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89" w:hRule="exact"/>
        </w:trPr>
        <w:tc>
          <w:tcPr>
            <w:tcW w:w="852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上記の墓地使用権の承継について申請します。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6510" w:firstLineChars="3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　様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830" w:firstLineChars="23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2940" w:firstLineChars="1400"/>
              <w:jc w:val="both"/>
              <w:rPr>
                <w:rFonts w:hint="default"/>
                <w:spacing w:val="0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承継者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又は代理人　氏　名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  <w:u w:val="none" w:color="000000"/>
              </w:rPr>
            </w:pPr>
          </w:p>
          <w:p>
            <w:pPr>
              <w:pStyle w:val="0"/>
              <w:snapToGrid w:val="0"/>
              <w:ind w:left="113" w:leftChars="0" w:right="113" w:rightChars="0" w:firstLine="4830" w:firstLineChars="23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電　話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701" w:hRule="exact"/>
        </w:trPr>
        <w:tc>
          <w:tcPr>
            <w:tcW w:w="852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添付書類</w:t>
            </w:r>
          </w:p>
          <w:p>
            <w:pPr>
              <w:pStyle w:val="0"/>
              <w:snapToGrid w:val="0"/>
              <w:ind w:leftChars="0" w:right="113" w:rightChars="0" w:firstLine="630" w:firstLineChars="3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使用許可証</w:t>
            </w:r>
          </w:p>
          <w:p>
            <w:pPr>
              <w:pStyle w:val="0"/>
              <w:snapToGrid w:val="0"/>
              <w:ind w:leftChars="0" w:right="113" w:rightChars="0" w:firstLine="630" w:firstLineChars="3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承継者の戸籍謄本及び住民票</w:t>
            </w:r>
          </w:p>
          <w:p>
            <w:pPr>
              <w:pStyle w:val="0"/>
              <w:snapToGrid w:val="0"/>
              <w:ind w:leftChars="0" w:right="113" w:rightChars="0" w:firstLine="630" w:firstLineChars="3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その他市長が必要と認める書類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417" w:left="1701" w:header="283" w:footer="283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173</Characters>
  <Application>JUST Note</Application>
  <Lines>0</Lines>
  <Paragraphs>0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2022-03-02T07:22:00Z</cp:lastPrinted>
  <dcterms:created xsi:type="dcterms:W3CDTF">2011-09-12T15:49:00Z</dcterms:created>
  <dcterms:modified xsi:type="dcterms:W3CDTF">2011-09-12T15:49:00Z</dcterms:modified>
  <cp:revision>0</cp:revision>
</cp:coreProperties>
</file>