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2940"/>
        <w:gridCol w:w="945"/>
        <w:gridCol w:w="2750"/>
      </w:tblGrid>
      <w:tr>
        <w:trPr>
          <w:trHeight w:val="630" w:hRule="exact"/>
        </w:trPr>
        <w:tc>
          <w:tcPr>
            <w:tcW w:w="85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31"/>
                <w:kern w:val="2"/>
                <w:sz w:val="21"/>
                <w:fitText w:val="2100" w:id="1"/>
              </w:rPr>
              <w:t>墓地返還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2100" w:id="1"/>
              </w:rPr>
              <w:t>届</w:t>
            </w:r>
          </w:p>
        </w:tc>
      </w:tr>
      <w:tr>
        <w:trPr>
          <w:trHeight w:val="630" w:hRule="exac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共同墓地の名称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平方メートル</w:t>
            </w:r>
          </w:p>
        </w:tc>
      </w:tr>
      <w:tr>
        <w:trPr>
          <w:trHeight w:val="630" w:hRule="exac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等級区分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701" w:hRule="exac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返還理由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701" w:hRule="exac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墓碑その他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設備の処理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572" w:hRule="atLeast"/>
        </w:trPr>
        <w:tc>
          <w:tcPr>
            <w:tcW w:w="85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上記のとおり墓地が不用になりましたので返還したく届け出ます。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6510" w:firstLineChars="3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士別市長　　　　様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410" w:firstLineChars="2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520" w:firstLineChars="12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使用者又は代理人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氏　名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410" w:firstLineChars="2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　話</w:t>
            </w:r>
          </w:p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jc w:val="left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framePr w:wrap="around" w:hAnchor="margin" w:vAnchor="text" w:x="-4" w:y="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kern w:val="2"/>
        <w:sz w:val="21"/>
      </w:rPr>
      <w:t>2</w:t>
    </w:r>
    <w:r>
      <w:rPr>
        <w:rFonts w:hint="eastAsia"/>
      </w:rPr>
      <w:fldChar w:fldCharType="end"/>
    </w:r>
  </w:p>
  <w:p>
    <w:pPr>
      <w:pStyle w:val="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adjustRightInd w:val="1"/>
      <w:snapToGrid w:val="0"/>
      <w:spacing w:line="240" w:lineRule="auto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99</Characters>
  <Application>JUST Note</Application>
  <Lines>0</Lines>
  <Paragraphs>0</Paragraphs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dcterms:created xsi:type="dcterms:W3CDTF">2011-09-12T15:49:00Z</dcterms:created>
  <dcterms:modified xsi:type="dcterms:W3CDTF">2011-09-12T15:49:00Z</dcterms:modified>
  <cp:revision>0</cp:revision>
</cp:coreProperties>
</file>