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スポーツ施設利用許可申請書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士別市教育委員会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教育長　　　　　様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団体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　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利用施設名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利用施設の番号に○を付けてください。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56"/>
        <w:gridCol w:w="1449"/>
        <w:gridCol w:w="2520"/>
        <w:gridCol w:w="672"/>
        <w:gridCol w:w="1143"/>
        <w:gridCol w:w="3105"/>
      </w:tblGrid>
      <w:tr>
        <w:trPr>
          <w:cantSplit/>
          <w:trHeight w:val="472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ふどうテニスコート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人工芝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あさひスキー場</w:t>
            </w:r>
          </w:p>
        </w:tc>
      </w:tr>
      <w:tr>
        <w:trPr>
          <w:cantSplit/>
          <w:trHeight w:val="472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ふどうテニスコート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グリーンサンド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つくもスケートリンク</w:t>
            </w:r>
          </w:p>
        </w:tc>
      </w:tr>
      <w:tr>
        <w:trPr>
          <w:cantSplit/>
          <w:trHeight w:val="472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朝日テニスコート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つくもカーリング場</w:t>
            </w:r>
          </w:p>
        </w:tc>
      </w:tr>
      <w:tr>
        <w:trPr>
          <w:cantSplit/>
          <w:trHeight w:val="473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つくも野球場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夜間照明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剣淵川運動広場</w:t>
            </w:r>
          </w:p>
        </w:tc>
      </w:tr>
      <w:tr>
        <w:trPr>
          <w:cantSplit/>
          <w:trHeight w:val="472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天塩川テニスコート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朝日運動広場</w:t>
            </w:r>
          </w:p>
        </w:tc>
      </w:tr>
      <w:tr>
        <w:trPr>
          <w:cantSplit/>
          <w:trHeight w:val="473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天塩川ソフトボール場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上流側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ふどう公園管理棟</w:t>
            </w:r>
          </w:p>
        </w:tc>
      </w:tr>
      <w:tr>
        <w:trPr>
          <w:cantSplit/>
          <w:trHeight w:val="472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天塩川ソフトボール場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下流側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14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朝日クロスカントリースキーコース</w:t>
            </w:r>
          </w:p>
        </w:tc>
      </w:tr>
      <w:tr>
        <w:trPr>
          <w:cantSplit/>
          <w:trHeight w:val="473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天塩川サッカー場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朝日ローラースキーコース・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ジョギングコース</w:t>
            </w:r>
          </w:p>
        </w:tc>
      </w:tr>
      <w:tr>
        <w:trPr>
          <w:cantSplit/>
          <w:trHeight w:val="472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日向スキー場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79" w:hRule="atLeast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</w:tr>
      <w:tr>
        <w:trPr>
          <w:cantSplit/>
          <w:trHeight w:val="315" w:hRule="atLeast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特別設備の設置　　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　　　　　無</w:t>
            </w:r>
          </w:p>
        </w:tc>
      </w:tr>
      <w:tr>
        <w:trPr>
          <w:cantSplit/>
          <w:trHeight w:val="4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利用時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参加人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</w:t>
            </w:r>
          </w:p>
        </w:tc>
      </w:tr>
      <w:tr>
        <w:trPr>
          <w:cantSplit/>
          <w:trHeight w:val="4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分　～　　時　　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分　～　　時　　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分　～　　時　　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分　～　　時　　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分　～　　時　　分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00" w:hRule="atLeast"/>
        </w:trPr>
        <w:tc>
          <w:tcPr>
            <w:tcW w:w="9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sz w:val="21"/>
    </w:rPr>
  </w:style>
  <w:style w:type="paragraph" w:styleId="51">
    <w:name w:val="Balloon Text"/>
    <w:basedOn w:val="0"/>
    <w:next w:val="51"/>
    <w:link w:val="52"/>
    <w:uiPriority w:val="0"/>
    <w:semiHidden/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sz w:val="18"/>
    </w:rPr>
  </w:style>
  <w:style w:type="paragraph" w:styleId="53" w:customStyle="1">
    <w:name w:val="項"/>
    <w:basedOn w:val="0"/>
    <w:next w:val="53"/>
    <w:link w:val="0"/>
    <w:uiPriority w:val="0"/>
    <w:qFormat/>
    <w:pPr>
      <w:adjustRightInd w:val="1"/>
      <w:spacing w:line="240" w:lineRule="auto"/>
      <w:ind w:left="210" w:hanging="21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364</Words>
  <Characters>370</Characters>
  <Application>JUST Note</Application>
  <Lines>0</Lines>
  <Paragraphs>0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教育委員会 スポーツ課</cp:lastModifiedBy>
  <cp:lastPrinted>2017-01-30T10:14:00Z</cp:lastPrinted>
  <dcterms:created xsi:type="dcterms:W3CDTF">2017-05-17T14:28:00Z</dcterms:created>
  <dcterms:modified xsi:type="dcterms:W3CDTF">2020-12-16T06:53:09Z</dcterms:modified>
  <cp:revision>4</cp:revision>
</cp:coreProperties>
</file>