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p>
    <w:p>
      <w:pPr>
        <w:pStyle w:val="0"/>
        <w:rPr>
          <w:rFonts w:hint="default"/>
        </w:rPr>
      </w:pPr>
    </w:p>
    <w:p>
      <w:pPr>
        <w:pStyle w:val="0"/>
        <w:rPr>
          <w:rFonts w:hint="default"/>
        </w:rPr>
      </w:pPr>
      <w:r>
        <w:rPr>
          <w:rFonts w:hint="default"/>
        </w:rPr>
        <w:t xml:space="preserve"> </w:t>
      </w:r>
    </w:p>
    <w:p>
      <w:pPr>
        <w:pStyle w:val="0"/>
        <w:rPr>
          <w:rFonts w:hint="default"/>
        </w:rPr>
      </w:pPr>
    </w:p>
    <w:p>
      <w:pPr>
        <w:pStyle w:val="0"/>
        <w:rPr>
          <w:rFonts w:hint="default" w:asciiTheme="majorEastAsia" w:hAnsiTheme="majorEastAsia" w:eastAsiaTheme="majorEastAsia"/>
        </w:rPr>
      </w:pPr>
    </w:p>
    <w:p>
      <w:pPr>
        <w:pStyle w:val="0"/>
        <w:jc w:val="center"/>
        <w:rPr>
          <w:rFonts w:hint="default" w:asciiTheme="majorEastAsia" w:hAnsiTheme="majorEastAsia" w:eastAsiaTheme="majorEastAsia"/>
          <w:sz w:val="48"/>
        </w:rPr>
      </w:pPr>
      <w:r>
        <w:rPr>
          <w:rFonts w:hint="eastAsia" w:asciiTheme="majorEastAsia" w:hAnsiTheme="majorEastAsia" w:eastAsiaTheme="majorEastAsia"/>
          <w:sz w:val="48"/>
        </w:rPr>
        <w:t>士別市</w:t>
      </w:r>
      <w:r>
        <w:rPr>
          <w:rFonts w:hint="eastAsia" w:asciiTheme="majorEastAsia" w:hAnsiTheme="majorEastAsia" w:eastAsiaTheme="majorEastAsia"/>
          <w:sz w:val="48"/>
        </w:rPr>
        <w:t xml:space="preserve"> </w:t>
      </w:r>
      <w:r>
        <w:rPr>
          <w:rFonts w:hint="eastAsia" w:asciiTheme="majorEastAsia" w:hAnsiTheme="majorEastAsia" w:eastAsiaTheme="majorEastAsia"/>
          <w:sz w:val="48"/>
        </w:rPr>
        <w:t>通学路交通安全プログラム</w:t>
      </w:r>
    </w:p>
    <w:p>
      <w:pPr>
        <w:pStyle w:val="0"/>
        <w:jc w:val="center"/>
        <w:rPr>
          <w:rFonts w:hint="default" w:asciiTheme="majorEastAsia" w:hAnsiTheme="majorEastAsia" w:eastAsiaTheme="majorEastAsia"/>
        </w:rPr>
      </w:pPr>
    </w:p>
    <w:p>
      <w:pPr>
        <w:pStyle w:val="0"/>
        <w:jc w:val="center"/>
        <w:rPr>
          <w:rFonts w:hint="default" w:asciiTheme="majorEastAsia" w:hAnsiTheme="majorEastAsia" w:eastAsiaTheme="majorEastAsia"/>
          <w:sz w:val="36"/>
        </w:rPr>
      </w:pPr>
      <w:r>
        <w:rPr>
          <w:rFonts w:hint="eastAsia" w:asciiTheme="majorEastAsia" w:hAnsiTheme="majorEastAsia" w:eastAsiaTheme="majorEastAsia"/>
          <w:sz w:val="36"/>
        </w:rPr>
        <w:t>～通学路安全確保に関する取り組みの方針～</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default" w:asciiTheme="majorEastAsia" w:hAnsiTheme="majorEastAsia" w:eastAsiaTheme="majorEastAsia"/>
        </w:rPr>
        <w:t xml:space="preserve"> </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default" w:asciiTheme="majorEastAsia" w:hAnsiTheme="majorEastAsia" w:eastAsiaTheme="majorEastAsia"/>
        </w:rPr>
        <w:t xml:space="preserve"> </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default" w:asciiTheme="majorEastAsia" w:hAnsiTheme="majorEastAsia" w:eastAsiaTheme="majorEastAsia"/>
        </w:rPr>
        <w:t xml:space="preserve"> </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default" w:asciiTheme="majorEastAsia" w:hAnsiTheme="majorEastAsia" w:eastAsiaTheme="majorEastAsia"/>
        </w:rPr>
        <w:t xml:space="preserve"> </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default" w:asciiTheme="majorEastAsia" w:hAnsiTheme="majorEastAsia" w:eastAsiaTheme="majorEastAsia"/>
        </w:rPr>
        <w:t xml:space="preserve"> </w:t>
      </w:r>
    </w:p>
    <w:p>
      <w:pPr>
        <w:pStyle w:val="0"/>
        <w:rPr>
          <w:rFonts w:hint="default" w:asciiTheme="majorEastAsia" w:hAnsiTheme="majorEastAsia" w:eastAsiaTheme="majorEastAsia"/>
        </w:rPr>
      </w:pPr>
    </w:p>
    <w:p>
      <w:pPr>
        <w:pStyle w:val="0"/>
        <w:jc w:val="center"/>
        <w:rPr>
          <w:rFonts w:hint="default" w:asciiTheme="majorEastAsia" w:hAnsiTheme="majorEastAsia" w:eastAsiaTheme="majorEastAsia"/>
          <w:sz w:val="36"/>
        </w:rPr>
      </w:pPr>
      <w:r>
        <w:rPr>
          <w:rFonts w:hint="eastAsia" w:asciiTheme="majorEastAsia" w:hAnsiTheme="majorEastAsia" w:eastAsiaTheme="majorEastAsia"/>
          <w:sz w:val="36"/>
        </w:rPr>
        <w:t>令和２年２月</w:t>
      </w:r>
    </w:p>
    <w:p>
      <w:pPr>
        <w:pStyle w:val="0"/>
        <w:rPr>
          <w:rFonts w:hint="default" w:asciiTheme="majorEastAsia" w:hAnsiTheme="majorEastAsia" w:eastAsiaTheme="majorEastAsia"/>
          <w:sz w:val="36"/>
        </w:rPr>
      </w:pPr>
    </w:p>
    <w:p>
      <w:pPr>
        <w:pStyle w:val="0"/>
        <w:jc w:val="center"/>
        <w:rPr>
          <w:rFonts w:hint="default" w:asciiTheme="majorEastAsia" w:hAnsiTheme="majorEastAsia" w:eastAsiaTheme="majorEastAsia"/>
          <w:sz w:val="36"/>
        </w:rPr>
      </w:pPr>
      <w:r>
        <w:rPr>
          <w:rFonts w:hint="eastAsia" w:asciiTheme="majorEastAsia" w:hAnsiTheme="majorEastAsia" w:eastAsiaTheme="majorEastAsia"/>
          <w:sz w:val="36"/>
        </w:rPr>
        <w:t>士別市通学路安全対策会議</w:t>
      </w:r>
    </w:p>
    <w:p>
      <w:pPr>
        <w:pStyle w:val="0"/>
        <w:rPr>
          <w:rFonts w:hint="default"/>
        </w:rPr>
      </w:pPr>
    </w:p>
    <w:p>
      <w:pPr>
        <w:pStyle w:val="0"/>
        <w:rPr>
          <w:rFonts w:hint="default"/>
        </w:rPr>
      </w:pPr>
    </w:p>
    <w:p>
      <w:pPr>
        <w:pStyle w:val="0"/>
        <w:rPr>
          <w:rFonts w:hint="default"/>
        </w:rPr>
      </w:pPr>
      <w:r>
        <w:rPr>
          <w:rFonts w:hint="default"/>
        </w:rPr>
        <w:t xml:space="preserve"> </w:t>
      </w:r>
    </w:p>
    <w:p>
      <w:pPr>
        <w:pStyle w:val="0"/>
        <w:rPr>
          <w:rFonts w:hint="default"/>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１</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プログラムの目的</w:t>
      </w:r>
      <w:r>
        <w:rPr>
          <w:rFonts w:hint="eastAsia" w:asciiTheme="majorEastAsia" w:hAnsiTheme="majorEastAsia" w:eastAsiaTheme="majorEastAsia"/>
          <w:sz w:val="24"/>
        </w:rPr>
        <w:t xml:space="preserve"> </w:t>
      </w:r>
    </w:p>
    <w:p>
      <w:pPr>
        <w:pStyle w:val="0"/>
        <w:rPr>
          <w:rFonts w:hint="default" w:ascii="HG丸ｺﾞｼｯｸM-PRO" w:hAnsi="HG丸ｺﾞｼｯｸM-PRO" w:eastAsia="HG丸ｺﾞｼｯｸM-PRO"/>
          <w:sz w:val="24"/>
        </w:rPr>
      </w:pPr>
      <w:r>
        <w:rPr>
          <w:rFonts w:hint="default"/>
          <w:sz w:val="24"/>
        </w:rPr>
        <w:t xml:space="preserve"> </w:t>
      </w:r>
    </w:p>
    <w:p>
      <w:pPr>
        <w:pStyle w:val="0"/>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平成２４年４月以降、全国で登下校中の児童生徒が死傷する事故が相次いで発生したことにより、文部科学省、国土交通省および警察庁の３省庁が連携し，通学路における交通安全の一層の確保を目的とした、関係機関合同による緊急合同点検を実施するよう全国自治体に要請がありました。</w:t>
      </w:r>
      <w:r>
        <w:rPr>
          <w:rFonts w:hint="eastAsia" w:ascii="HG丸ｺﾞｼｯｸM-PRO" w:hAnsi="HG丸ｺﾞｼｯｸM-PRO" w:eastAsia="HG丸ｺﾞｼｯｸM-PRO"/>
          <w:sz w:val="24"/>
        </w:rPr>
        <w:t xml:space="preserve"> </w:t>
      </w:r>
    </w:p>
    <w:p>
      <w:pPr>
        <w:pStyle w:val="0"/>
        <w:rPr>
          <w:rFonts w:hint="default" w:ascii="HG丸ｺﾞｼｯｸM-PRO" w:hAnsi="HG丸ｺﾞｼｯｸM-PRO" w:eastAsia="HG丸ｺﾞｼｯｸM-PRO"/>
          <w:sz w:val="24"/>
        </w:rPr>
      </w:pPr>
    </w:p>
    <w:p>
      <w:pPr>
        <w:pStyle w:val="0"/>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士別市では、平成２４年７月～８月に小学校の通学路において、士別警察署、教育委員会、士別市建設水道部土木管理課・市民部環境生活課、学校関係者等が連携して緊急合同点検を実施し、必要な対策を講じてまいりました。</w:t>
      </w:r>
      <w:r>
        <w:rPr>
          <w:rFonts w:hint="eastAsia" w:ascii="HG丸ｺﾞｼｯｸM-PRO" w:hAnsi="HG丸ｺﾞｼｯｸM-PRO" w:eastAsia="HG丸ｺﾞｼｯｸM-PRO"/>
          <w:sz w:val="24"/>
        </w:rPr>
        <w:t xml:space="preserve"> </w:t>
      </w:r>
    </w:p>
    <w:p>
      <w:pPr>
        <w:pStyle w:val="0"/>
        <w:rPr>
          <w:rFonts w:hint="default" w:ascii="HG丸ｺﾞｼｯｸM-PRO" w:hAnsi="HG丸ｺﾞｼｯｸM-PRO" w:eastAsia="HG丸ｺﾞｼｯｸM-PRO"/>
          <w:sz w:val="24"/>
        </w:rPr>
      </w:pPr>
    </w:p>
    <w:p>
      <w:pPr>
        <w:pStyle w:val="0"/>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引き続き、通学路の安全確保に向けた取り組みを行うため、この度、関係機関の連携体制を構築し、「士別市通学路交通安全プログラム」を策定して、今後は、本プログラムに基づき、関係機関が連携して、児童生徒が安全に通学できるよう計画的かつ継続的に通学路の安全対策に努めてまいります。</w:t>
      </w:r>
      <w:r>
        <w:rPr>
          <w:rFonts w:hint="eastAsia" w:ascii="HG丸ｺﾞｼｯｸM-PRO" w:hAnsi="HG丸ｺﾞｼｯｸM-PRO" w:eastAsia="HG丸ｺﾞｼｯｸM-PRO"/>
          <w:sz w:val="24"/>
        </w:rPr>
        <w:t xml:space="preserve"> </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２</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士別市通学路安全対策会議の設置</w:t>
      </w:r>
      <w:r>
        <w:rPr>
          <w:rFonts w:hint="eastAsia" w:asciiTheme="majorEastAsia" w:hAnsiTheme="majorEastAsia" w:eastAsiaTheme="majorEastAsia"/>
          <w:sz w:val="24"/>
        </w:rPr>
        <w:t xml:space="preserve"> </w:t>
      </w:r>
    </w:p>
    <w:p>
      <w:pPr>
        <w:pStyle w:val="0"/>
        <w:rPr>
          <w:rFonts w:hint="default"/>
          <w:sz w:val="24"/>
        </w:rPr>
      </w:pPr>
    </w:p>
    <w:p>
      <w:pPr>
        <w:pStyle w:val="0"/>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関係機関の連携を図るため、以下をメンバーとする「通学路安全対策会議」（以下「対策会議」という。）を設置しました。本プログラムは、この対策会議で議論し、策定したものです。</w:t>
      </w:r>
      <w:r>
        <w:rPr>
          <w:rFonts w:hint="eastAsia" w:ascii="HG丸ｺﾞｼｯｸM-PRO" w:hAnsi="HG丸ｺﾞｼｯｸM-PRO" w:eastAsia="HG丸ｺﾞｼｯｸM-PRO"/>
          <w:sz w:val="24"/>
        </w:rPr>
        <w:t xml:space="preserve"> </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〇士別警察署</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○旭川開発建設部士別道路事務所</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○旭川建設管理部士別出張所</w:t>
      </w:r>
      <w:r>
        <w:rPr>
          <w:rFonts w:hint="eastAsia" w:ascii="HG丸ｺﾞｼｯｸM-PRO" w:hAnsi="HG丸ｺﾞｼｯｸM-PRO" w:eastAsia="HG丸ｺﾞｼｯｸM-PRO"/>
          <w:sz w:val="24"/>
        </w:rPr>
        <w:t xml:space="preserve"> </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○士別市校長会（小学校，中学校）</w:t>
      </w:r>
      <w:r>
        <w:rPr>
          <w:rFonts w:hint="eastAsia" w:ascii="HG丸ｺﾞｼｯｸM-PRO" w:hAnsi="HG丸ｺﾞｼｯｸM-PRO" w:eastAsia="HG丸ｺﾞｼｯｸM-PRO"/>
          <w:sz w:val="24"/>
        </w:rPr>
        <w:t xml:space="preserve"> </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○士別市建設水道部施設管理課</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○士別市建設水道部都市整備課</w:t>
      </w:r>
      <w:r>
        <w:rPr>
          <w:rFonts w:hint="eastAsia" w:ascii="HG丸ｺﾞｼｯｸM-PRO" w:hAnsi="HG丸ｺﾞｼｯｸM-PRO" w:eastAsia="HG丸ｺﾞｼｯｸM-PRO"/>
          <w:sz w:val="24"/>
        </w:rPr>
        <w:t xml:space="preserve"> </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○士別市市民自治部自治環境課</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○士別市教育委員会生涯学習部学校教育課</w:t>
      </w:r>
      <w:r>
        <w:rPr>
          <w:rFonts w:hint="eastAsia" w:ascii="HG丸ｺﾞｼｯｸM-PRO" w:hAnsi="HG丸ｺﾞｼｯｸM-PRO" w:eastAsia="HG丸ｺﾞｼｯｸM-PRO"/>
          <w:sz w:val="24"/>
        </w:rPr>
        <w:t xml:space="preserve"> </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〇朝日支所経済建設課</w:t>
      </w:r>
    </w:p>
    <w:p>
      <w:pPr>
        <w:pStyle w:val="0"/>
        <w:rPr>
          <w:rFonts w:hint="default"/>
          <w:sz w:val="24"/>
        </w:rPr>
      </w:pPr>
    </w:p>
    <w:p>
      <w:pPr>
        <w:pStyle w:val="0"/>
        <w:rPr>
          <w:rFonts w:hint="default"/>
          <w:sz w:val="24"/>
        </w:rPr>
      </w:pPr>
      <w:r>
        <w:rPr>
          <w:rFonts w:hint="default"/>
          <w:sz w:val="24"/>
        </w:rPr>
        <w:t xml:space="preserve"> </w:t>
      </w:r>
    </w:p>
    <w:p>
      <w:pPr>
        <w:pStyle w:val="0"/>
        <w:rPr>
          <w:rFonts w:hint="default"/>
          <w:sz w:val="24"/>
        </w:rPr>
      </w:pPr>
    </w:p>
    <w:p>
      <w:pPr>
        <w:pStyle w:val="0"/>
        <w:rPr>
          <w:rFonts w:hint="default"/>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３</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取組方針</w:t>
      </w:r>
      <w:r>
        <w:rPr>
          <w:rFonts w:hint="eastAsia" w:asciiTheme="majorEastAsia" w:hAnsiTheme="majorEastAsia" w:eastAsiaTheme="majorEastAsia"/>
          <w:sz w:val="24"/>
        </w:rPr>
        <w:t xml:space="preserve"> </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（１）</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基本的な考え方</w:t>
      </w:r>
      <w:r>
        <w:rPr>
          <w:rFonts w:hint="eastAsia" w:ascii="HG丸ｺﾞｼｯｸM-PRO" w:hAnsi="HG丸ｺﾞｼｯｸM-PRO" w:eastAsia="HG丸ｺﾞｼｯｸM-PRO"/>
          <w:sz w:val="24"/>
        </w:rPr>
        <w:t xml:space="preserve"> </w:t>
      </w:r>
    </w:p>
    <w:p>
      <w:pPr>
        <w:pStyle w:val="0"/>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継続的な通学路の安全確保を推進するため、合同点検を行うなど、効果的な対策を実施するとともに、効果の検証も行いながら対策の改善・充実を図ります。</w:t>
      </w:r>
      <w:r>
        <w:rPr>
          <w:rFonts w:hint="eastAsia" w:ascii="HG丸ｺﾞｼｯｸM-PRO" w:hAnsi="HG丸ｺﾞｼｯｸM-PRO" w:eastAsia="HG丸ｺﾞｼｯｸM-PRO"/>
          <w:sz w:val="24"/>
        </w:rPr>
        <w:t xml:space="preserve"> </w:t>
      </w:r>
    </w:p>
    <w:p>
      <w:pPr>
        <w:pStyle w:val="0"/>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これらの取り組みをＰＤＣＡサイクルとして繰り返し実施し、さらなる安全性の向上を図ります。</w:t>
      </w:r>
      <w:r>
        <w:rPr>
          <w:rFonts w:hint="eastAsia" w:ascii="HG丸ｺﾞｼｯｸM-PRO" w:hAnsi="HG丸ｺﾞｼｯｸM-PRO" w:eastAsia="HG丸ｺﾞｼｯｸM-PRO"/>
          <w:sz w:val="24"/>
        </w:rPr>
        <w:t xml:space="preserve"> </w:t>
      </w:r>
    </w:p>
    <w:p>
      <w:pPr>
        <w:pStyle w:val="0"/>
        <w:rPr>
          <w:rFonts w:hint="default"/>
          <w:sz w:val="24"/>
        </w:rPr>
      </w:pPr>
    </w:p>
    <w:p>
      <w:pPr>
        <w:pStyle w:val="0"/>
        <w:rPr>
          <w:rFonts w:hint="default"/>
        </w:rPr>
      </w:pPr>
    </w:p>
    <w:p>
      <w:pPr>
        <w:pStyle w:val="0"/>
        <w:jc w:val="center"/>
        <w:rPr>
          <w:rFonts w:hint="default"/>
          <w:b w:val="1"/>
          <w:sz w:val="28"/>
        </w:rPr>
      </w:pPr>
      <w:r>
        <w:rPr>
          <w:rFonts w:hint="eastAsia"/>
          <w:b w:val="1"/>
          <w:sz w:val="28"/>
          <w:bdr w:val="single" w:color="auto" w:sz="4" w:space="0"/>
        </w:rPr>
        <w:t>通学路安全確保のためのＰＤＣＡサイクル</w:t>
      </w:r>
    </w:p>
    <w:p>
      <w:pPr>
        <w:pStyle w:val="0"/>
        <w:rPr>
          <w:rFonts w:hint="default"/>
        </w:rPr>
      </w:pPr>
    </w:p>
    <w:p>
      <w:pPr>
        <w:pStyle w:val="0"/>
        <w:ind w:firstLine="3373" w:firstLineChars="1200"/>
        <w:rPr>
          <w:rFonts w:hint="default" w:asciiTheme="majorEastAsia" w:hAnsiTheme="majorEastAsia" w:eastAsiaTheme="majorEastAsia"/>
          <w:b w:val="1"/>
          <w:sz w:val="28"/>
        </w:rPr>
      </w:pPr>
      <w:r>
        <w:rPr>
          <w:rFonts w:hint="eastAsia" w:asciiTheme="majorEastAsia" w:hAnsiTheme="majorEastAsia" w:eastAsiaTheme="majorEastAsia"/>
          <w:b w:val="1"/>
          <w:color w:val="FFFFFF" w:themeColor="background1"/>
          <w:sz w:val="28"/>
          <w:highlight w:val="black"/>
        </w:rPr>
        <w:t>Ｐｌａｎ</w:t>
      </w:r>
      <w:r>
        <w:rPr>
          <w:rFonts w:hint="eastAsia" w:asciiTheme="majorEastAsia" w:hAnsiTheme="majorEastAsia" w:eastAsiaTheme="majorEastAsia"/>
          <w:b w:val="1"/>
          <w:sz w:val="28"/>
        </w:rPr>
        <w:t xml:space="preserve"> </w:t>
      </w:r>
    </w:p>
    <w:p>
      <w:pPr>
        <w:pStyle w:val="0"/>
        <w:ind w:firstLine="3570" w:firstLineChars="1700"/>
        <w:rPr>
          <w:rFonts w:hint="default"/>
        </w:rPr>
      </w:pPr>
      <w:r>
        <w:rPr>
          <w:rFonts w:hint="eastAsia"/>
        </w:rPr>
        <mc:AlternateContent>
          <mc:Choice Requires="wps">
            <w:drawing>
              <wp:anchor distT="0" distB="0" distL="114300" distR="114300" simplePos="0" relativeHeight="2" behindDoc="1" locked="0" layoutInCell="1" hidden="0" allowOverlap="1">
                <wp:simplePos x="0" y="0"/>
                <wp:positionH relativeFrom="column">
                  <wp:posOffset>1943100</wp:posOffset>
                </wp:positionH>
                <wp:positionV relativeFrom="paragraph">
                  <wp:posOffset>117475</wp:posOffset>
                </wp:positionV>
                <wp:extent cx="1371600" cy="457200"/>
                <wp:effectExtent l="635" t="635" r="29845" b="10795"/>
                <wp:wrapNone/>
                <wp:docPr id="1026" name="円/楕円 1"/>
                <a:graphic xmlns:a="http://schemas.openxmlformats.org/drawingml/2006/main">
                  <a:graphicData uri="http://schemas.microsoft.com/office/word/2010/wordprocessingShape">
                    <wps:wsp>
                      <wps:cNvPr id="1026" name="円/楕円 1"/>
                      <wps:cNvSpPr/>
                      <wps:spPr>
                        <a:xfrm>
                          <a:off x="0" y="0"/>
                          <a:ext cx="1371600" cy="4572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b w:val="1"/>
                                <w:color w:val="000000" w:themeColor="text1"/>
                                <w:sz w:val="22"/>
                              </w:rPr>
                            </w:pPr>
                            <w:r>
                              <w:rPr>
                                <w:rFonts w:hint="eastAsia"/>
                                <w:b w:val="1"/>
                                <w:color w:val="000000" w:themeColor="text1"/>
                                <w:sz w:val="22"/>
                              </w:rPr>
                              <w:t>対策の検討</w:t>
                            </w:r>
                          </w:p>
                        </w:txbxContent>
                      </wps:txbx>
                      <wps:bodyPr rot="0" vertOverflow="overflow" horzOverflow="overflow" wrap="square" numCol="1" spcCol="0" rtlCol="0" fromWordArt="0" anchor="ctr" anchorCtr="0" forceAA="0" compatLnSpc="1"/>
                    </wps:wsp>
                  </a:graphicData>
                </a:graphic>
              </wp:anchor>
            </w:drawing>
          </mc:Choice>
          <mc:Fallback>
            <w:pict>
              <v:oval id="円/楕円 1" style="mso-wrap-distance-right:9pt;mso-wrap-distance-bottom:0pt;margin-top:9.25pt;mso-position-vertical-relative:text;mso-position-horizontal-relative:text;v-text-anchor:middle;position:absolute;height:36pt;mso-wrap-distance-top:0pt;width:108pt;mso-wrap-distance-left:9pt;margin-left:153pt;z-index:-2;" o:spid="_x0000_s1026" o:allowincell="t" o:allowoverlap="t" filled="t" fillcolor="#ffffff [3212]" stroked="t" strokecolor="#385d8a" strokeweight="2pt" o:spt="3">
                <v:fill/>
                <v:stroke linestyle="single" endcap="flat" dashstyle="solid" filltype="solid"/>
                <v:textbox style="layout-flow:horizontal;">
                  <w:txbxContent>
                    <w:p>
                      <w:pPr>
                        <w:pStyle w:val="0"/>
                        <w:rPr>
                          <w:rFonts w:hint="default"/>
                          <w:b w:val="1"/>
                          <w:color w:val="000000" w:themeColor="text1"/>
                          <w:sz w:val="22"/>
                        </w:rPr>
                      </w:pPr>
                      <w:r>
                        <w:rPr>
                          <w:rFonts w:hint="eastAsia"/>
                          <w:b w:val="1"/>
                          <w:color w:val="000000" w:themeColor="text1"/>
                          <w:sz w:val="22"/>
                        </w:rPr>
                        <w:t>対策の検討</w:t>
                      </w:r>
                    </w:p>
                  </w:txbxContent>
                </v:textbox>
                <v:imagedata o:title=""/>
                <w10:wrap type="none" anchorx="text" anchory="text"/>
              </v:oval>
            </w:pict>
          </mc:Fallback>
        </mc:AlternateContent>
      </w:r>
    </w:p>
    <w:p>
      <w:pPr>
        <w:pStyle w:val="0"/>
        <w:rPr>
          <w:rFonts w:hint="default"/>
        </w:rPr>
      </w:pPr>
    </w:p>
    <w:p>
      <w:pPr>
        <w:pStyle w:val="0"/>
        <w:ind w:firstLine="3570" w:firstLineChars="1700"/>
        <w:rPr>
          <w:rFonts w:hint="default"/>
        </w:rPr>
      </w:pPr>
    </w:p>
    <w:p>
      <w:pPr>
        <w:pStyle w:val="0"/>
        <w:ind w:firstLine="3570" w:firstLineChars="1700"/>
        <w:rPr>
          <w:rFonts w:hint="default"/>
        </w:rPr>
      </w:pPr>
      <w:r>
        <w:rPr>
          <w:rFonts w:hint="eastAsia"/>
        </w:rPr>
        <mc:AlternateContent>
          <mc:Choice Requires="wps">
            <w:drawing>
              <wp:anchor distT="0" distB="0" distL="114300" distR="114300" simplePos="0" relativeHeight="3" behindDoc="1" locked="0" layoutInCell="1" hidden="0" allowOverlap="1">
                <wp:simplePos x="0" y="0"/>
                <wp:positionH relativeFrom="column">
                  <wp:posOffset>1777365</wp:posOffset>
                </wp:positionH>
                <wp:positionV relativeFrom="paragraph">
                  <wp:posOffset>111125</wp:posOffset>
                </wp:positionV>
                <wp:extent cx="1718310" cy="457200"/>
                <wp:effectExtent l="635" t="635" r="29845" b="10795"/>
                <wp:wrapNone/>
                <wp:docPr id="1027" name="円/楕円 3"/>
                <a:graphic xmlns:a="http://schemas.openxmlformats.org/drawingml/2006/main">
                  <a:graphicData uri="http://schemas.microsoft.com/office/word/2010/wordprocessingShape">
                    <wps:wsp>
                      <wps:cNvPr id="1027" name="円/楕円 3"/>
                      <wps:cNvSpPr/>
                      <wps:spPr>
                        <a:xfrm>
                          <a:off x="0" y="0"/>
                          <a:ext cx="1718310" cy="457200"/>
                        </a:xfrm>
                        <a:prstGeom prst="ellipse">
                          <a:avLst/>
                        </a:prstGeom>
                        <a:solidFill>
                          <a:schemeClr val="bg1"/>
                        </a:solidFill>
                        <a:ln w="25400" cap="flat" cmpd="sng" algn="ctr">
                          <a:solidFill>
                            <a:srgbClr val="4F81BD">
                              <a:shade val="50000"/>
                            </a:srgbClr>
                          </a:solidFill>
                          <a:prstDash val="solid"/>
                        </a:ln>
                        <a:effectLst/>
                      </wps:spPr>
                      <wps:txbx>
                        <w:txbxContent>
                          <w:p>
                            <w:pPr>
                              <w:pStyle w:val="0"/>
                              <w:rPr>
                                <w:rFonts w:hint="default"/>
                                <w:b w:val="1"/>
                                <w:color w:val="000000" w:themeColor="text1"/>
                                <w:sz w:val="22"/>
                              </w:rPr>
                            </w:pPr>
                            <w:r>
                              <w:rPr>
                                <w:rFonts w:hint="eastAsia"/>
                                <w:b w:val="1"/>
                                <w:color w:val="000000" w:themeColor="text1"/>
                                <w:sz w:val="22"/>
                              </w:rPr>
                              <w:t>合同点検の実施</w:t>
                            </w:r>
                          </w:p>
                        </w:txbxContent>
                      </wps:txbx>
                      <wps:bodyPr rot="0" vertOverflow="overflow" horzOverflow="overflow" wrap="square" numCol="1" spcCol="0" rtlCol="0" fromWordArt="0" anchor="ctr" anchorCtr="0" forceAA="0" compatLnSpc="1"/>
                    </wps:wsp>
                  </a:graphicData>
                </a:graphic>
              </wp:anchor>
            </w:drawing>
          </mc:Choice>
          <mc:Fallback>
            <w:pict>
              <v:oval id="円/楕円 3" style="mso-wrap-distance-right:9pt;mso-wrap-distance-bottom:0pt;margin-top:8.75pt;mso-position-vertical-relative:text;mso-position-horizontal-relative:text;v-text-anchor:middle;position:absolute;height:36pt;mso-wrap-distance-top:0pt;width:135.30000000000001pt;mso-wrap-distance-left:9pt;margin-left:139.94pt;z-index:-3;" o:spid="_x0000_s1027" o:allowincell="t" o:allowoverlap="t" filled="t" fillcolor="#ffffff [3212]" stroked="t" strokecolor="#385d8a" strokeweight="2pt" o:spt="3">
                <v:fill/>
                <v:stroke linestyle="single" endcap="flat" dashstyle="solid" filltype="solid"/>
                <v:textbox style="layout-flow:horizontal;">
                  <w:txbxContent>
                    <w:p>
                      <w:pPr>
                        <w:pStyle w:val="0"/>
                        <w:rPr>
                          <w:rFonts w:hint="default"/>
                          <w:b w:val="1"/>
                          <w:color w:val="000000" w:themeColor="text1"/>
                          <w:sz w:val="22"/>
                        </w:rPr>
                      </w:pPr>
                      <w:r>
                        <w:rPr>
                          <w:rFonts w:hint="eastAsia"/>
                          <w:b w:val="1"/>
                          <w:color w:val="000000" w:themeColor="text1"/>
                          <w:sz w:val="22"/>
                        </w:rPr>
                        <w:t>合同点検の実施</w:t>
                      </w:r>
                    </w:p>
                  </w:txbxContent>
                </v:textbox>
                <v:imagedata o:title=""/>
                <w10:wrap type="none" anchorx="text" anchory="text"/>
              </v:oval>
            </w:pict>
          </mc:Fallback>
        </mc:AlternateContent>
      </w:r>
    </w:p>
    <w:p>
      <w:pPr>
        <w:pStyle w:val="0"/>
        <w:ind w:firstLine="1050" w:firstLineChars="500"/>
        <w:rPr>
          <w:rFonts w:hint="default"/>
        </w:rPr>
      </w:pPr>
    </w:p>
    <w:p>
      <w:pPr>
        <w:pStyle w:val="0"/>
        <w:rPr>
          <w:rFonts w:hint="default"/>
        </w:rPr>
      </w:pPr>
    </w:p>
    <w:p>
      <w:pPr>
        <w:pStyle w:val="0"/>
        <w:rPr>
          <w:rFonts w:hint="default"/>
        </w:rPr>
      </w:pPr>
    </w:p>
    <w:p>
      <w:pPr>
        <w:pStyle w:val="0"/>
        <w:rPr>
          <w:rFonts w:hint="default"/>
        </w:rPr>
      </w:pPr>
      <w:r>
        <w:rPr>
          <w:rFonts w:hint="eastAsia" w:asciiTheme="majorEastAsia" w:hAnsiTheme="majorEastAsia" w:eastAsiaTheme="majorEastAsia"/>
          <w:b w:val="1"/>
          <w:color w:val="FFFFFF" w:themeColor="background1"/>
          <w:sz w:val="28"/>
          <w:highlight w:val="black"/>
        </w:rPr>
        <mc:AlternateContent>
          <mc:Choice Requires="wps">
            <w:drawing>
              <wp:anchor distT="0" distB="0" distL="114300" distR="114300" simplePos="0" relativeHeight="8" behindDoc="0" locked="0" layoutInCell="1" hidden="0" allowOverlap="1">
                <wp:simplePos x="0" y="0"/>
                <wp:positionH relativeFrom="column">
                  <wp:posOffset>3141980</wp:posOffset>
                </wp:positionH>
                <wp:positionV relativeFrom="paragraph">
                  <wp:posOffset>1905</wp:posOffset>
                </wp:positionV>
                <wp:extent cx="685800" cy="342900"/>
                <wp:effectExtent l="0" t="116840" r="0" b="81280"/>
                <wp:wrapNone/>
                <wp:docPr id="1028" name="右矢印 8"/>
                <a:graphic xmlns:a="http://schemas.openxmlformats.org/drawingml/2006/main">
                  <a:graphicData uri="http://schemas.microsoft.com/office/word/2010/wordprocessingShape">
                    <wps:wsp>
                      <wps:cNvPr id="1028" name="右矢印 8"/>
                      <wps:cNvSpPr/>
                      <wps:spPr>
                        <a:xfrm rot="2426190">
                          <a:off x="0" y="0"/>
                          <a:ext cx="685800" cy="342900"/>
                        </a:xfrm>
                        <a:prstGeom prst="rightArrow">
                          <a:avLst/>
                        </a:prstGeom>
                        <a:solidFill>
                          <a:srgbClr val="4F81BD"/>
                        </a:solidFill>
                        <a:ln w="25400" cap="flat" cmpd="sng" algn="ctr">
                          <a:solidFill>
                            <a:srgbClr val="4F81BD">
                              <a:shade val="50000"/>
                            </a:srgbClr>
                          </a:solidFill>
                          <a:prstDash val="solid"/>
                        </a:ln>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style="mso-wrap-distance-right:9pt;mso-wrap-distance-bottom:0pt;margin-top:0.15pt;mso-position-vertical-relative:text;mso-position-horizontal-relative:text;position:absolute;height:27pt;mso-wrap-distance-top:0pt;width:54pt;mso-wrap-distance-left:9pt;margin-left:247.4pt;z-index:8;rotation:40;" o:spid="_x0000_s1028" o:allowincell="t" o:allowoverlap="t" filled="t" fillcolor="#4f81bd"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asciiTheme="majorEastAsia" w:hAnsiTheme="majorEastAsia" w:eastAsiaTheme="majorEastAsia"/>
          <w:b w:val="1"/>
          <w:color w:val="FFFFFF" w:themeColor="background1"/>
          <w:sz w:val="28"/>
          <w:highlight w:val="black"/>
        </w:rPr>
        <mc:AlternateContent>
          <mc:Choice Requires="wps">
            <w:drawing>
              <wp:anchor distT="0" distB="0" distL="114300" distR="114300" simplePos="0" relativeHeight="7" behindDoc="0" locked="0" layoutInCell="1" hidden="0" allowOverlap="1">
                <wp:simplePos x="0" y="0"/>
                <wp:positionH relativeFrom="column">
                  <wp:posOffset>1714500</wp:posOffset>
                </wp:positionH>
                <wp:positionV relativeFrom="paragraph">
                  <wp:posOffset>0</wp:posOffset>
                </wp:positionV>
                <wp:extent cx="685800" cy="342900"/>
                <wp:effectExtent l="0" t="71755" r="0" b="139065"/>
                <wp:wrapNone/>
                <wp:docPr id="1029" name="右矢印 7"/>
                <a:graphic xmlns:a="http://schemas.openxmlformats.org/drawingml/2006/main">
                  <a:graphicData uri="http://schemas.microsoft.com/office/word/2010/wordprocessingShape">
                    <wps:wsp>
                      <wps:cNvPr id="1029" name="右矢印 7"/>
                      <wps:cNvSpPr/>
                      <wps:spPr>
                        <a:xfrm rot="18962498">
                          <a:off x="0" y="0"/>
                          <a:ext cx="685800" cy="342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style="mso-wrap-distance-right:9pt;mso-wrap-distance-bottom:0pt;margin-top:0pt;mso-position-vertical-relative:text;mso-position-horizontal-relative:text;position:absolute;height:27pt;mso-wrap-distance-top:0pt;width:54pt;mso-wrap-distance-left:9pt;margin-left:135pt;z-index:7;rotation:316;" o:spid="_x0000_s1029"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asciiTheme="majorEastAsia" w:hAnsiTheme="majorEastAsia" w:eastAsiaTheme="majorEastAsia"/>
          <w:b w:val="1"/>
          <w:color w:val="FFFFFF" w:themeColor="background1"/>
          <w:sz w:val="28"/>
          <w:highlight w:val="black"/>
        </w:rPr>
        <w:t>Ａｃｔｉｏｎ</w:t>
      </w:r>
      <w:r>
        <w:rPr>
          <w:rFonts w:hint="eastAsia" w:asciiTheme="majorEastAsia" w:hAnsiTheme="majorEastAsia" w:eastAsiaTheme="majorEastAsia"/>
          <w:b w:val="1"/>
        </w:rPr>
        <w:t>　</w:t>
      </w:r>
      <w:r>
        <w:rPr>
          <w:rFonts w:hint="eastAsia"/>
        </w:rPr>
        <w:t>　　　　　　　　　　　　　　　　　　　　　　　　　</w:t>
      </w:r>
      <w:r>
        <w:rPr>
          <w:rFonts w:hint="eastAsia" w:asciiTheme="majorEastAsia" w:hAnsiTheme="majorEastAsia" w:eastAsiaTheme="majorEastAsia"/>
          <w:b w:val="1"/>
          <w:color w:val="FFFFFF" w:themeColor="background1"/>
          <w:sz w:val="28"/>
          <w:highlight w:val="black"/>
        </w:rPr>
        <w:t>Ｄｏ</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4" behindDoc="1" locked="0" layoutInCell="1" hidden="0" allowOverlap="1">
                <wp:simplePos x="0" y="0"/>
                <wp:positionH relativeFrom="column">
                  <wp:posOffset>-3810</wp:posOffset>
                </wp:positionH>
                <wp:positionV relativeFrom="paragraph">
                  <wp:posOffset>-3175</wp:posOffset>
                </wp:positionV>
                <wp:extent cx="1895475" cy="457200"/>
                <wp:effectExtent l="635" t="635" r="29845" b="10795"/>
                <wp:wrapNone/>
                <wp:docPr id="1030" name="円/楕円 4"/>
                <a:graphic xmlns:a="http://schemas.openxmlformats.org/drawingml/2006/main">
                  <a:graphicData uri="http://schemas.microsoft.com/office/word/2010/wordprocessingShape">
                    <wps:wsp>
                      <wps:cNvPr id="1030" name="円/楕円 4"/>
                      <wps:cNvSpPr/>
                      <wps:spPr>
                        <a:xfrm>
                          <a:off x="0" y="0"/>
                          <a:ext cx="1895475" cy="457200"/>
                        </a:xfrm>
                        <a:prstGeom prst="ellipse">
                          <a:avLst/>
                        </a:prstGeom>
                        <a:solidFill>
                          <a:schemeClr val="bg1"/>
                        </a:solidFill>
                        <a:ln w="25400" cap="flat" cmpd="sng" algn="ctr">
                          <a:solidFill>
                            <a:srgbClr val="4F81BD">
                              <a:shade val="50000"/>
                            </a:srgbClr>
                          </a:solidFill>
                          <a:prstDash val="solid"/>
                        </a:ln>
                        <a:effectLst/>
                      </wps:spPr>
                      <wps:txbx>
                        <w:txbxContent>
                          <w:p>
                            <w:pPr>
                              <w:pStyle w:val="0"/>
                              <w:rPr>
                                <w:rFonts w:hint="default"/>
                                <w:b w:val="1"/>
                                <w:color w:val="000000" w:themeColor="text1"/>
                                <w:sz w:val="22"/>
                              </w:rPr>
                            </w:pPr>
                            <w:r>
                              <w:rPr>
                                <w:rFonts w:hint="eastAsia"/>
                                <w:b w:val="1"/>
                                <w:color w:val="000000" w:themeColor="text1"/>
                                <w:sz w:val="22"/>
                              </w:rPr>
                              <w:t>対策の改善・充実</w:t>
                            </w:r>
                          </w:p>
                        </w:txbxContent>
                      </wps:txbx>
                      <wps:bodyPr rot="0" vertOverflow="overflow" horzOverflow="overflow" wrap="square" numCol="1" spcCol="0" rtlCol="0" fromWordArt="0" anchor="ctr" anchorCtr="0" forceAA="0" compatLnSpc="1"/>
                    </wps:wsp>
                  </a:graphicData>
                </a:graphic>
              </wp:anchor>
            </w:drawing>
          </mc:Choice>
          <mc:Fallback>
            <w:pict>
              <v:oval id="円/楕円 4" style="mso-wrap-distance-right:9pt;mso-wrap-distance-bottom:0pt;margin-top:-0.25pt;mso-position-vertical-relative:text;mso-position-horizontal-relative:text;v-text-anchor:middle;position:absolute;height:36pt;mso-wrap-distance-top:0pt;width:149.25pt;mso-wrap-distance-left:9pt;margin-left:-0.3pt;z-index:-4;" o:spid="_x0000_s1030" o:allowincell="t" o:allowoverlap="t" filled="t" fillcolor="#ffffff [3212]" stroked="t" strokecolor="#385d8a" strokeweight="2pt" o:spt="3">
                <v:fill/>
                <v:stroke linestyle="single" endcap="flat" dashstyle="solid" filltype="solid"/>
                <v:textbox style="layout-flow:horizontal;">
                  <w:txbxContent>
                    <w:p>
                      <w:pPr>
                        <w:pStyle w:val="0"/>
                        <w:rPr>
                          <w:rFonts w:hint="default"/>
                          <w:b w:val="1"/>
                          <w:color w:val="000000" w:themeColor="text1"/>
                          <w:sz w:val="22"/>
                        </w:rPr>
                      </w:pPr>
                      <w:r>
                        <w:rPr>
                          <w:rFonts w:hint="eastAsia"/>
                          <w:b w:val="1"/>
                          <w:color w:val="000000" w:themeColor="text1"/>
                          <w:sz w:val="22"/>
                        </w:rPr>
                        <w:t>対策の改善・充実</w:t>
                      </w:r>
                    </w:p>
                  </w:txbxContent>
                </v:textbox>
                <v:imagedata o:title=""/>
                <w10:wrap type="none" anchorx="text" anchory="text"/>
              </v:oval>
            </w:pict>
          </mc:Fallback>
        </mc:AlternateContent>
      </w:r>
      <w:r>
        <w:rPr>
          <w:rFonts w:hint="eastAsia"/>
        </w:rPr>
        <mc:AlternateContent>
          <mc:Choice Requires="wps">
            <w:drawing>
              <wp:anchor distT="0" distB="0" distL="114300" distR="114300" simplePos="0" relativeHeight="5" behindDoc="1" locked="0" layoutInCell="1" hidden="0" allowOverlap="1">
                <wp:simplePos x="0" y="0"/>
                <wp:positionH relativeFrom="column">
                  <wp:posOffset>3882390</wp:posOffset>
                </wp:positionH>
                <wp:positionV relativeFrom="paragraph">
                  <wp:posOffset>-3175</wp:posOffset>
                </wp:positionV>
                <wp:extent cx="1375410" cy="457200"/>
                <wp:effectExtent l="635" t="635" r="29845" b="10795"/>
                <wp:wrapNone/>
                <wp:docPr id="1031" name="円/楕円 5"/>
                <a:graphic xmlns:a="http://schemas.openxmlformats.org/drawingml/2006/main">
                  <a:graphicData uri="http://schemas.microsoft.com/office/word/2010/wordprocessingShape">
                    <wps:wsp>
                      <wps:cNvPr id="1031" name="円/楕円 5"/>
                      <wps:cNvSpPr/>
                      <wps:spPr>
                        <a:xfrm>
                          <a:off x="0" y="0"/>
                          <a:ext cx="1375410" cy="457200"/>
                        </a:xfrm>
                        <a:prstGeom prst="ellipse">
                          <a:avLst/>
                        </a:prstGeom>
                        <a:solidFill>
                          <a:schemeClr val="bg1"/>
                        </a:solidFill>
                        <a:ln w="25400" cap="flat" cmpd="sng" algn="ctr">
                          <a:solidFill>
                            <a:srgbClr val="4F81BD">
                              <a:shade val="50000"/>
                            </a:srgbClr>
                          </a:solidFill>
                          <a:prstDash val="solid"/>
                        </a:ln>
                        <a:effectLst/>
                      </wps:spPr>
                      <wps:txbx>
                        <w:txbxContent>
                          <w:p>
                            <w:pPr>
                              <w:pStyle w:val="0"/>
                              <w:rPr>
                                <w:rFonts w:hint="default"/>
                                <w:b w:val="1"/>
                                <w:color w:val="000000" w:themeColor="text1"/>
                                <w:sz w:val="22"/>
                              </w:rPr>
                            </w:pPr>
                            <w:r>
                              <w:rPr>
                                <w:rFonts w:hint="eastAsia"/>
                                <w:b w:val="1"/>
                                <w:color w:val="000000" w:themeColor="text1"/>
                                <w:sz w:val="22"/>
                              </w:rPr>
                              <w:t>対策の実施</w:t>
                            </w:r>
                          </w:p>
                        </w:txbxContent>
                      </wps:txbx>
                      <wps:bodyPr rot="0" vertOverflow="overflow" horzOverflow="overflow" wrap="square" numCol="1" spcCol="0" rtlCol="0" fromWordArt="0" anchor="ctr" anchorCtr="0" forceAA="0" compatLnSpc="1"/>
                    </wps:wsp>
                  </a:graphicData>
                </a:graphic>
              </wp:anchor>
            </w:drawing>
          </mc:Choice>
          <mc:Fallback>
            <w:pict>
              <v:oval id="円/楕円 5" style="mso-wrap-distance-right:9pt;mso-wrap-distance-bottom:0pt;margin-top:-0.25pt;mso-position-vertical-relative:text;mso-position-horizontal-relative:text;v-text-anchor:middle;position:absolute;height:36pt;mso-wrap-distance-top:0pt;width:108.3pt;mso-wrap-distance-left:9pt;margin-left:305.7pt;z-index:-5;" o:spid="_x0000_s1031" o:allowincell="t" o:allowoverlap="t" filled="t" fillcolor="#ffffff [3212]" stroked="t" strokecolor="#385d8a" strokeweight="2pt" o:spt="3">
                <v:fill/>
                <v:stroke linestyle="single" endcap="flat" dashstyle="solid" filltype="solid"/>
                <v:textbox style="layout-flow:horizontal;">
                  <w:txbxContent>
                    <w:p>
                      <w:pPr>
                        <w:pStyle w:val="0"/>
                        <w:rPr>
                          <w:rFonts w:hint="default"/>
                          <w:b w:val="1"/>
                          <w:color w:val="000000" w:themeColor="text1"/>
                          <w:sz w:val="22"/>
                        </w:rPr>
                      </w:pPr>
                      <w:r>
                        <w:rPr>
                          <w:rFonts w:hint="eastAsia"/>
                          <w:b w:val="1"/>
                          <w:color w:val="000000" w:themeColor="text1"/>
                          <w:sz w:val="22"/>
                        </w:rPr>
                        <w:t>対策の実施</w:t>
                      </w:r>
                    </w:p>
                  </w:txbxContent>
                </v:textbox>
                <v:imagedata o:title=""/>
                <w10:wrap type="none" anchorx="text" anchory="text"/>
              </v:oval>
            </w:pict>
          </mc:Fallback>
        </mc:AlternateContent>
      </w: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3263265</wp:posOffset>
                </wp:positionH>
                <wp:positionV relativeFrom="paragraph">
                  <wp:posOffset>62865</wp:posOffset>
                </wp:positionV>
                <wp:extent cx="685800" cy="342900"/>
                <wp:effectExtent l="71755" t="0" r="154305" b="0"/>
                <wp:wrapNone/>
                <wp:docPr id="1032" name="右矢印 10"/>
                <a:graphic xmlns:a="http://schemas.openxmlformats.org/drawingml/2006/main">
                  <a:graphicData uri="http://schemas.microsoft.com/office/word/2010/wordprocessingShape">
                    <wps:wsp>
                      <wps:cNvPr id="1032" name="右矢印 10"/>
                      <wps:cNvSpPr/>
                      <wps:spPr>
                        <a:xfrm rot="7973451">
                          <a:off x="0" y="0"/>
                          <a:ext cx="685800" cy="342900"/>
                        </a:xfrm>
                        <a:prstGeom prst="rightArrow">
                          <a:avLst/>
                        </a:prstGeom>
                        <a:solidFill>
                          <a:srgbClr val="4F81BD"/>
                        </a:solidFill>
                        <a:ln w="25400" cap="flat" cmpd="sng" algn="ctr">
                          <a:solidFill>
                            <a:srgbClr val="4F81BD">
                              <a:shade val="50000"/>
                            </a:srgbClr>
                          </a:solidFill>
                          <a:prstDash val="solid"/>
                        </a:ln>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style="mso-wrap-distance-right:9pt;mso-wrap-distance-bottom:0pt;margin-top:4.95pt;mso-position-vertical-relative:text;mso-position-horizontal-relative:text;position:absolute;height:27pt;mso-wrap-distance-top:0pt;width:54pt;mso-wrap-distance-left:9pt;margin-left:256.95pt;z-index:10;rotation:133;" o:spid="_x0000_s1032" o:allowincell="t" o:allowoverlap="t" filled="t" fillcolor="#4f81bd"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9" behindDoc="0" locked="0" layoutInCell="1" hidden="0" allowOverlap="1">
                <wp:simplePos x="0" y="0"/>
                <wp:positionH relativeFrom="column">
                  <wp:posOffset>1621155</wp:posOffset>
                </wp:positionH>
                <wp:positionV relativeFrom="paragraph">
                  <wp:posOffset>8255</wp:posOffset>
                </wp:positionV>
                <wp:extent cx="685800" cy="342900"/>
                <wp:effectExtent l="0" t="71755" r="0" b="137795"/>
                <wp:wrapNone/>
                <wp:docPr id="1033" name="右矢印 9"/>
                <a:graphic xmlns:a="http://schemas.openxmlformats.org/drawingml/2006/main">
                  <a:graphicData uri="http://schemas.microsoft.com/office/word/2010/wordprocessingShape">
                    <wps:wsp>
                      <wps:cNvPr id="1033" name="右矢印 9"/>
                      <wps:cNvSpPr/>
                      <wps:spPr>
                        <a:xfrm rot="13413813">
                          <a:off x="0" y="0"/>
                          <a:ext cx="685800" cy="342900"/>
                        </a:xfrm>
                        <a:prstGeom prst="rightArrow">
                          <a:avLst/>
                        </a:prstGeom>
                        <a:solidFill>
                          <a:srgbClr val="4F81BD"/>
                        </a:solidFill>
                        <a:ln w="25400" cap="flat" cmpd="sng" algn="ctr">
                          <a:solidFill>
                            <a:srgbClr val="4F81BD">
                              <a:shade val="50000"/>
                            </a:srgbClr>
                          </a:solidFill>
                          <a:prstDash val="solid"/>
                        </a:ln>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style="mso-wrap-distance-right:9pt;mso-wrap-distance-bottom:0pt;margin-top:0.65pt;mso-position-vertical-relative:text;mso-position-horizontal-relative:text;position:absolute;height:27pt;mso-wrap-distance-top:0pt;width:54pt;mso-wrap-distance-left:9pt;margin-left:127.65pt;z-index:9;rotation:224;" o:spid="_x0000_s1033" o:allowincell="t" o:allowoverlap="t" filled="t" fillcolor="#4f81bd"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p>
      <w:pPr>
        <w:pStyle w:val="0"/>
        <w:rPr>
          <w:rFonts w:hint="default"/>
        </w:rPr>
      </w:pPr>
    </w:p>
    <w:p>
      <w:pPr>
        <w:pStyle w:val="0"/>
        <w:ind w:firstLine="3654" w:firstLineChars="1300"/>
        <w:rPr>
          <w:rFonts w:hint="default" w:asciiTheme="majorEastAsia" w:hAnsiTheme="majorEastAsia" w:eastAsiaTheme="majorEastAsia"/>
          <w:b w:val="1"/>
          <w:sz w:val="28"/>
        </w:rPr>
      </w:pPr>
      <w:r>
        <w:rPr>
          <w:rFonts w:hint="eastAsia" w:asciiTheme="majorEastAsia" w:hAnsiTheme="majorEastAsia" w:eastAsiaTheme="majorEastAsia"/>
          <w:b w:val="1"/>
          <w:color w:val="FFFFFF" w:themeColor="background1"/>
          <w:sz w:val="28"/>
          <w:highlight w:val="black"/>
        </w:rPr>
        <w:t>Ｃｈｅｃｋ</w:t>
      </w:r>
      <w:r>
        <w:rPr>
          <w:rFonts w:hint="eastAsia" w:asciiTheme="majorEastAsia" w:hAnsiTheme="majorEastAsia" w:eastAsiaTheme="majorEastAsia"/>
          <w:b w:val="1"/>
          <w:sz w:val="28"/>
        </w:rPr>
        <w:t xml:space="preserve"> </w:t>
      </w:r>
    </w:p>
    <w:p>
      <w:pPr>
        <w:pStyle w:val="0"/>
        <w:rPr>
          <w:rFonts w:hint="default"/>
        </w:rPr>
      </w:pPr>
      <w:r>
        <w:rPr>
          <w:rFonts w:hint="eastAsia"/>
        </w:rPr>
        <mc:AlternateContent>
          <mc:Choice Requires="wps">
            <w:drawing>
              <wp:anchor distT="0" distB="0" distL="114300" distR="114300" simplePos="0" relativeHeight="6" behindDoc="1" locked="0" layoutInCell="1" hidden="0" allowOverlap="1">
                <wp:simplePos x="0" y="0"/>
                <wp:positionH relativeFrom="column">
                  <wp:posOffset>1895475</wp:posOffset>
                </wp:positionH>
                <wp:positionV relativeFrom="paragraph">
                  <wp:posOffset>66675</wp:posOffset>
                </wp:positionV>
                <wp:extent cx="1718310" cy="457200"/>
                <wp:effectExtent l="635" t="635" r="29845" b="10795"/>
                <wp:wrapNone/>
                <wp:docPr id="1034" name="円/楕円 6"/>
                <a:graphic xmlns:a="http://schemas.openxmlformats.org/drawingml/2006/main">
                  <a:graphicData uri="http://schemas.microsoft.com/office/word/2010/wordprocessingShape">
                    <wps:wsp>
                      <wps:cNvPr id="1034" name="円/楕円 6"/>
                      <wps:cNvSpPr/>
                      <wps:spPr>
                        <a:xfrm>
                          <a:off x="0" y="0"/>
                          <a:ext cx="1718310" cy="457200"/>
                        </a:xfrm>
                        <a:prstGeom prst="ellipse">
                          <a:avLst/>
                        </a:prstGeom>
                        <a:solidFill>
                          <a:schemeClr val="bg1"/>
                        </a:solidFill>
                        <a:ln w="25400" cap="flat" cmpd="sng" algn="ctr">
                          <a:solidFill>
                            <a:srgbClr val="4F81BD">
                              <a:shade val="50000"/>
                            </a:srgbClr>
                          </a:solidFill>
                          <a:prstDash val="solid"/>
                        </a:ln>
                        <a:effectLst/>
                      </wps:spPr>
                      <wps:txbx>
                        <w:txbxContent>
                          <w:p>
                            <w:pPr>
                              <w:pStyle w:val="0"/>
                              <w:rPr>
                                <w:rFonts w:hint="default"/>
                                <w:b w:val="1"/>
                                <w:color w:val="000000" w:themeColor="text1"/>
                                <w:sz w:val="22"/>
                              </w:rPr>
                            </w:pPr>
                            <w:r>
                              <w:rPr>
                                <w:rFonts w:hint="eastAsia"/>
                                <w:b w:val="1"/>
                                <w:color w:val="000000" w:themeColor="text1"/>
                                <w:sz w:val="22"/>
                              </w:rPr>
                              <w:t>対策効果の検証</w:t>
                            </w:r>
                          </w:p>
                        </w:txbxContent>
                      </wps:txbx>
                      <wps:bodyPr rot="0" vertOverflow="overflow" horzOverflow="overflow" wrap="square" numCol="1" spcCol="0" rtlCol="0" fromWordArt="0" anchor="ctr" anchorCtr="0" forceAA="0" compatLnSpc="1"/>
                    </wps:wsp>
                  </a:graphicData>
                </a:graphic>
              </wp:anchor>
            </w:drawing>
          </mc:Choice>
          <mc:Fallback>
            <w:pict>
              <v:oval id="円/楕円 6" style="mso-wrap-distance-right:9pt;mso-wrap-distance-bottom:0pt;margin-top:5.25pt;mso-position-vertical-relative:text;mso-position-horizontal-relative:text;v-text-anchor:middle;position:absolute;height:36pt;mso-wrap-distance-top:0pt;width:135.30000000000001pt;mso-wrap-distance-left:9pt;margin-left:149.25pt;z-index:-6;" o:spid="_x0000_s1034" o:allowincell="t" o:allowoverlap="t" filled="t" fillcolor="#ffffff [3212]" stroked="t" strokecolor="#385d8a" strokeweight="2pt" o:spt="3">
                <v:fill/>
                <v:stroke linestyle="single" endcap="flat" dashstyle="solid" filltype="solid"/>
                <v:textbox style="layout-flow:horizontal;">
                  <w:txbxContent>
                    <w:p>
                      <w:pPr>
                        <w:pStyle w:val="0"/>
                        <w:rPr>
                          <w:rFonts w:hint="default"/>
                          <w:b w:val="1"/>
                          <w:color w:val="000000" w:themeColor="text1"/>
                          <w:sz w:val="22"/>
                        </w:rPr>
                      </w:pPr>
                      <w:r>
                        <w:rPr>
                          <w:rFonts w:hint="eastAsia"/>
                          <w:b w:val="1"/>
                          <w:color w:val="000000" w:themeColor="text1"/>
                          <w:sz w:val="22"/>
                        </w:rPr>
                        <w:t>対策効果の検証</w:t>
                      </w:r>
                    </w:p>
                  </w:txbxContent>
                </v:textbox>
                <v:imagedata o:title=""/>
                <w10:wrap type="none" anchorx="text" anchory="text"/>
              </v:oval>
            </w:pict>
          </mc:Fallback>
        </mc:AlternateContent>
      </w:r>
    </w:p>
    <w:p>
      <w:pPr>
        <w:pStyle w:val="0"/>
        <w:rPr>
          <w:rFonts w:hint="default"/>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bookmarkStart w:id="0" w:name="_GoBack"/>
      <w:bookmarkEnd w:id="0"/>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（２）合同点検の実施</w:t>
      </w:r>
      <w:r>
        <w:rPr>
          <w:rFonts w:hint="eastAsia" w:ascii="HG丸ｺﾞｼｯｸM-PRO" w:hAnsi="HG丸ｺﾞｼｯｸM-PRO" w:eastAsia="HG丸ｺﾞｼｯｸM-PRO"/>
          <w:sz w:val="24"/>
        </w:rPr>
        <w:t xml:space="preserve"> </w:t>
      </w:r>
    </w:p>
    <w:p>
      <w:pPr>
        <w:pStyle w:val="0"/>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対策会議において小中学校通学路の安全確保のための重点課題を設定し、必要に応じて道路管理者、警察、学校関係者等による合同点検を実施します。</w:t>
      </w:r>
      <w:r>
        <w:rPr>
          <w:rFonts w:hint="eastAsia" w:ascii="HG丸ｺﾞｼｯｸM-PRO" w:hAnsi="HG丸ｺﾞｼｯｸM-PRO" w:eastAsia="HG丸ｺﾞｼｯｸM-PRO"/>
          <w:sz w:val="24"/>
        </w:rPr>
        <w:t xml:space="preserve"> </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（３）対策の検討・実施</w:t>
      </w:r>
      <w:r>
        <w:rPr>
          <w:rFonts w:hint="eastAsia" w:ascii="HG丸ｺﾞｼｯｸM-PRO" w:hAnsi="HG丸ｺﾞｼｯｸM-PRO" w:eastAsia="HG丸ｺﾞｼｯｸM-PRO"/>
          <w:sz w:val="24"/>
        </w:rPr>
        <w:t xml:space="preserve"> </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対策を必要とする箇所について、箇所ごとに歩道の整備や防護柵の設置などのハード対策および交通規制や交通安全教育などのソフト対策等具体的な実施メニューを検討し、対策の実施にあたっては、対策が円滑に進むよう関係者間で連携を図ります。</w:t>
      </w:r>
      <w:r>
        <w:rPr>
          <w:rFonts w:hint="eastAsia" w:ascii="HG丸ｺﾞｼｯｸM-PRO" w:hAnsi="HG丸ｺﾞｼｯｸM-PRO" w:eastAsia="HG丸ｺﾞｼｯｸM-PRO"/>
          <w:sz w:val="24"/>
        </w:rPr>
        <w:t xml:space="preserve"> </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 xml:space="preserve"> </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（４）対策の効果の検証</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対策実施後の箇所について、実際に効果が上がっているのか、児童生徒が安全になったと感じているかどうか等、学校へのアンケートを実施するなどして検証します。</w:t>
      </w:r>
      <w:r>
        <w:rPr>
          <w:rFonts w:hint="eastAsia" w:ascii="HG丸ｺﾞｼｯｸM-PRO" w:hAnsi="HG丸ｺﾞｼｯｸM-PRO" w:eastAsia="HG丸ｺﾞｼｯｸM-PRO"/>
          <w:sz w:val="24"/>
        </w:rPr>
        <w:t xml:space="preserve"> </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（５）対策の改善・充実</w:t>
      </w:r>
      <w:r>
        <w:rPr>
          <w:rFonts w:hint="eastAsia" w:ascii="HG丸ｺﾞｼｯｸM-PRO" w:hAnsi="HG丸ｺﾞｼｯｸM-PRO" w:eastAsia="HG丸ｺﾞｼｯｸM-PRO"/>
          <w:sz w:val="24"/>
        </w:rPr>
        <w:t xml:space="preserve"> </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対策実施後も、効果の検証を踏まえて対策内容の改善・充実を図ります。</w:t>
      </w:r>
      <w:r>
        <w:rPr>
          <w:rFonts w:hint="eastAsia" w:ascii="HG丸ｺﾞｼｯｸM-PRO" w:hAnsi="HG丸ｺﾞｼｯｸM-PRO" w:eastAsia="HG丸ｺﾞｼｯｸM-PRO"/>
          <w:sz w:val="24"/>
        </w:rPr>
        <w:t xml:space="preserve"> </w:t>
      </w:r>
    </w:p>
    <w:p>
      <w:pPr>
        <w:pStyle w:val="0"/>
        <w:rPr>
          <w:rFonts w:hint="default"/>
          <w:sz w:val="24"/>
        </w:rPr>
      </w:pPr>
    </w:p>
    <w:p>
      <w:pPr>
        <w:pStyle w:val="0"/>
        <w:rPr>
          <w:rFonts w:hint="default"/>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４</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箇所図，箇所一覧表の公表</w:t>
      </w:r>
      <w:r>
        <w:rPr>
          <w:rFonts w:hint="eastAsia" w:asciiTheme="majorEastAsia" w:hAnsiTheme="majorEastAsia" w:eastAsiaTheme="majorEastAsia"/>
          <w:sz w:val="24"/>
        </w:rPr>
        <w:t xml:space="preserve"> </w:t>
      </w:r>
    </w:p>
    <w:p>
      <w:pPr>
        <w:pStyle w:val="0"/>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学校ごとの点検・対策内容は「対策一覧表」「対策箇所図」を作成し、公表します。</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4</Pages>
  <Words>0</Words>
  <Characters>1232</Characters>
  <Application>JUST Note</Application>
  <Lines>122</Lines>
  <Paragraphs>52</Paragraphs>
  <CharactersWithSpaces>1301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教育委員会　学校教育課</cp:lastModifiedBy>
  <cp:lastPrinted>2015-12-24T03:35:00Z</cp:lastPrinted>
  <dcterms:created xsi:type="dcterms:W3CDTF">2015-12-24T03:36:00Z</dcterms:created>
  <dcterms:modified xsi:type="dcterms:W3CDTF">2020-02-15T00:22:10Z</dcterms:modified>
  <cp:revision>3</cp:revision>
</cp:coreProperties>
</file>