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第２条関係</w:t>
      </w:r>
      <w:r>
        <w:rPr>
          <w:rFonts w:hint="eastAsia" w:ascii="ＭＳ 明朝" w:hAnsi="ＭＳ 明朝" w:eastAsia="ＭＳ 明朝"/>
          <w:kern w:val="2"/>
          <w:sz w:val="21"/>
        </w:rPr>
        <w:t>)</w:t>
      </w:r>
    </w:p>
    <w:p>
      <w:pPr>
        <w:pStyle w:val="0"/>
        <w:jc w:val="center"/>
      </w:pPr>
      <w:r>
        <w:rPr>
          <w:rFonts w:hint="eastAsia" w:ascii="ＭＳ 明朝" w:hAnsi="ＭＳ 明朝" w:eastAsia="ＭＳ 明朝"/>
          <w:kern w:val="2"/>
          <w:sz w:val="21"/>
        </w:rPr>
        <w:t>地域密着型通所介護事業所を事業所所在地以外の場所で一部実施する場合の記載事項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088"/>
        <w:gridCol w:w="1276"/>
        <w:gridCol w:w="1842"/>
      </w:tblGrid>
      <w:tr>
        <w:trPr/>
        <w:tc>
          <w:tcPr>
            <w:tcW w:w="7088" w:type="dxa"/>
            <w:tcBorders>
              <w:top w:val="nil"/>
              <w:left w:val="nil"/>
              <w:bottom w:val="nil"/>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7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受付番号</w:t>
            </w:r>
          </w:p>
        </w:tc>
        <w:tc>
          <w:tcPr>
            <w:tcW w:w="184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
        <w:gridCol w:w="1134"/>
        <w:gridCol w:w="425"/>
        <w:gridCol w:w="787"/>
        <w:gridCol w:w="2048"/>
        <w:gridCol w:w="425"/>
        <w:gridCol w:w="992"/>
        <w:gridCol w:w="1276"/>
        <w:gridCol w:w="2693"/>
      </w:tblGrid>
      <w:tr>
        <w:trPr>
          <w:trHeight w:val="279" w:hRule="atLeast"/>
        </w:trPr>
        <w:tc>
          <w:tcPr>
            <w:tcW w:w="426"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105"/>
                <w:kern w:val="2"/>
                <w:sz w:val="21"/>
              </w:rPr>
              <w:t>事業</w:t>
            </w:r>
            <w:r>
              <w:rPr>
                <w:rFonts w:hint="eastAsia" w:ascii="ＭＳ 明朝" w:hAnsi="ＭＳ 明朝" w:eastAsia="ＭＳ 明朝"/>
                <w:kern w:val="2"/>
                <w:sz w:val="21"/>
              </w:rPr>
              <w:t>所</w:t>
            </w:r>
          </w:p>
        </w:tc>
        <w:tc>
          <w:tcPr>
            <w:tcW w:w="1559"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8221" w:type="dxa"/>
            <w:gridSpan w:val="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67" w:hRule="atLeast"/>
        </w:trPr>
        <w:tc>
          <w:tcPr>
            <w:tcW w:w="426"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p>
        </w:tc>
        <w:tc>
          <w:tcPr>
            <w:tcW w:w="1559"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名</w:t>
            </w:r>
            <w:r>
              <w:rPr>
                <w:rFonts w:hint="eastAsia" w:ascii="ＭＳ 明朝" w:hAnsi="ＭＳ 明朝" w:eastAsia="ＭＳ 明朝"/>
                <w:kern w:val="2"/>
                <w:sz w:val="21"/>
              </w:rPr>
              <w:t>称</w:t>
            </w:r>
          </w:p>
        </w:tc>
        <w:tc>
          <w:tcPr>
            <w:tcW w:w="8221" w:type="dxa"/>
            <w:gridSpan w:val="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69" w:hRule="atLeast"/>
        </w:trPr>
        <w:tc>
          <w:tcPr>
            <w:tcW w:w="426" w:type="dxa"/>
            <w:vMerge w:val="continue"/>
            <w:tcBorders>
              <w:top w:val="single" w:color="auto" w:sz="2"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vMerge w:val="restart"/>
            <w:tcBorders>
              <w:top w:val="single" w:color="auto" w:sz="2"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所在地</w:t>
            </w:r>
          </w:p>
        </w:tc>
        <w:tc>
          <w:tcPr>
            <w:tcW w:w="8646" w:type="dxa"/>
            <w:gridSpan w:val="7"/>
            <w:tcBorders>
              <w:top w:val="single" w:color="auto" w:sz="2"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vMerge w:val="continue"/>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center"/>
            </w:pPr>
          </w:p>
        </w:tc>
        <w:tc>
          <w:tcPr>
            <w:tcW w:w="8646" w:type="dxa"/>
            <w:gridSpan w:val="7"/>
            <w:tcBorders>
              <w:top w:val="dashed"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cantSplit/>
          <w:trHeight w:val="279" w:hRule="atLeast"/>
        </w:trPr>
        <w:tc>
          <w:tcPr>
            <w:tcW w:w="426" w:type="dxa"/>
            <w:vMerge w:val="continue"/>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both"/>
            </w:pPr>
          </w:p>
        </w:tc>
        <w:tc>
          <w:tcPr>
            <w:tcW w:w="113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連絡先</w:t>
            </w:r>
          </w:p>
        </w:tc>
        <w:tc>
          <w:tcPr>
            <w:tcW w:w="1212"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電話番号</w:t>
            </w:r>
          </w:p>
        </w:tc>
        <w:tc>
          <w:tcPr>
            <w:tcW w:w="247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FAX</w:t>
            </w:r>
            <w:r>
              <w:rPr>
                <w:rFonts w:hint="eastAsia" w:ascii="ＭＳ 明朝" w:hAnsi="ＭＳ 明朝" w:eastAsia="ＭＳ 明朝"/>
                <w:kern w:val="2"/>
                <w:sz w:val="21"/>
              </w:rPr>
              <w:t>番号</w:t>
            </w:r>
          </w:p>
        </w:tc>
        <w:tc>
          <w:tcPr>
            <w:tcW w:w="3969"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82" w:hRule="atLeast"/>
        </w:trPr>
        <w:tc>
          <w:tcPr>
            <w:tcW w:w="4820"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食堂及び機能訓練室の用に供する区画の合計面積</w:t>
            </w:r>
          </w:p>
        </w:tc>
        <w:tc>
          <w:tcPr>
            <w:tcW w:w="2693"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基準上の必要数値</w:t>
            </w:r>
          </w:p>
        </w:tc>
        <w:tc>
          <w:tcPr>
            <w:tcW w:w="2693"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適合の可否</w:t>
            </w:r>
          </w:p>
        </w:tc>
      </w:tr>
      <w:tr>
        <w:trPr>
          <w:cantSplit/>
          <w:trHeight w:val="282" w:hRule="atLeast"/>
        </w:trPr>
        <w:tc>
          <w:tcPr>
            <w:tcW w:w="2772"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c>
          <w:tcPr>
            <w:tcW w:w="204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2693"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r>
              <w:rPr>
                <w:rFonts w:hint="eastAsia" w:ascii="ＭＳ 明朝" w:hAnsi="ＭＳ 明朝" w:eastAsia="ＭＳ 明朝"/>
                <w:kern w:val="2"/>
                <w:sz w:val="21"/>
              </w:rPr>
              <w:t>以上</w:t>
            </w:r>
          </w:p>
        </w:tc>
        <w:tc>
          <w:tcPr>
            <w:tcW w:w="2693"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282" w:hRule="atLeast"/>
        </w:trPr>
        <w:tc>
          <w:tcPr>
            <w:tcW w:w="426"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主な掲示事項</w:t>
            </w:r>
          </w:p>
        </w:tc>
        <w:tc>
          <w:tcPr>
            <w:tcW w:w="2346"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営業日</w:t>
            </w:r>
          </w:p>
        </w:tc>
        <w:tc>
          <w:tcPr>
            <w:tcW w:w="7434"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単位ごとの営業日</w:t>
            </w:r>
          </w:p>
        </w:tc>
      </w:tr>
      <w:tr>
        <w:trPr>
          <w:cantSplit/>
          <w:trHeight w:val="278" w:hRule="atLeast"/>
        </w:trPr>
        <w:tc>
          <w:tcPr>
            <w:tcW w:w="426"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p>
        </w:tc>
        <w:tc>
          <w:tcPr>
            <w:tcW w:w="2346"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営業時間</w:t>
            </w:r>
          </w:p>
        </w:tc>
        <w:tc>
          <w:tcPr>
            <w:tcW w:w="7434"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単位ごとのサービス提供時間</w:t>
            </w:r>
            <w:r>
              <w:rPr>
                <w:rFonts w:hint="eastAsia" w:ascii="ＭＳ 明朝" w:hAnsi="ＭＳ 明朝" w:eastAsia="ＭＳ 明朝"/>
                <w:kern w:val="2"/>
                <w:sz w:val="21"/>
              </w:rPr>
              <w:t>(</w:t>
            </w:r>
            <w:r>
              <w:rPr>
                <w:rFonts w:hint="eastAsia" w:ascii="ＭＳ 明朝" w:hAnsi="ＭＳ 明朝" w:eastAsia="ＭＳ 明朝"/>
                <w:kern w:val="2"/>
                <w:sz w:val="21"/>
              </w:rPr>
              <w:t>送迎時間を除く</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①</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②</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③</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p>
        </w:tc>
      </w:tr>
      <w:tr>
        <w:trPr>
          <w:cantSplit/>
          <w:trHeight w:val="278" w:hRule="atLeast"/>
        </w:trPr>
        <w:tc>
          <w:tcPr>
            <w:tcW w:w="426"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p>
        </w:tc>
        <w:tc>
          <w:tcPr>
            <w:tcW w:w="2346"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利用定員</w:t>
            </w:r>
          </w:p>
        </w:tc>
        <w:tc>
          <w:tcPr>
            <w:tcW w:w="7434"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人</w:t>
            </w:r>
            <w:r>
              <w:rPr>
                <w:rFonts w:hint="eastAsia" w:ascii="ＭＳ 明朝" w:hAnsi="ＭＳ 明朝" w:eastAsia="ＭＳ 明朝"/>
                <w:kern w:val="2"/>
                <w:sz w:val="21"/>
              </w:rPr>
              <w:t>(</w:t>
            </w:r>
            <w:r>
              <w:rPr>
                <w:rFonts w:hint="eastAsia" w:ascii="ＭＳ 明朝" w:hAnsi="ＭＳ 明朝" w:eastAsia="ＭＳ 明朝"/>
                <w:kern w:val="2"/>
                <w:sz w:val="21"/>
              </w:rPr>
              <w:t>単位ごとの定員　①　　　人</w:t>
            </w:r>
            <w:r>
              <w:rPr>
                <w:rFonts w:hint="eastAsia" w:ascii="ＭＳ 明朝" w:hAnsi="ＭＳ 明朝" w:eastAsia="ＭＳ 明朝"/>
                <w:spacing w:val="-51"/>
                <w:kern w:val="2"/>
                <w:sz w:val="21"/>
              </w:rPr>
              <w:t>　</w:t>
            </w:r>
            <w:r>
              <w:rPr>
                <w:rFonts w:hint="eastAsia" w:ascii="ＭＳ 明朝" w:hAnsi="ＭＳ 明朝" w:eastAsia="ＭＳ 明朝"/>
                <w:kern w:val="2"/>
                <w:sz w:val="21"/>
              </w:rPr>
              <w:t>②　　　人</w:t>
            </w:r>
            <w:r>
              <w:rPr>
                <w:rFonts w:hint="eastAsia" w:ascii="ＭＳ 明朝" w:hAnsi="ＭＳ 明朝" w:eastAsia="ＭＳ 明朝"/>
                <w:spacing w:val="-51"/>
                <w:kern w:val="2"/>
                <w:sz w:val="21"/>
              </w:rPr>
              <w:t>　</w:t>
            </w:r>
            <w:r>
              <w:rPr>
                <w:rFonts w:hint="eastAsia" w:ascii="ＭＳ 明朝" w:hAnsi="ＭＳ 明朝" w:eastAsia="ＭＳ 明朝"/>
                <w:kern w:val="2"/>
                <w:sz w:val="21"/>
              </w:rPr>
              <w:t>③　　　人</w:t>
            </w:r>
            <w:r>
              <w:rPr>
                <w:rFonts w:hint="eastAsia" w:ascii="ＭＳ 明朝" w:hAnsi="ＭＳ 明朝" w:eastAsia="ＭＳ 明朝"/>
                <w:kern w:val="2"/>
                <w:sz w:val="21"/>
              </w:rPr>
              <w:t>)</w:t>
            </w:r>
          </w:p>
        </w:tc>
      </w:tr>
      <w:tr>
        <w:trPr>
          <w:cantSplit/>
          <w:trHeight w:val="278" w:hRule="atLeast"/>
        </w:trPr>
        <w:tc>
          <w:tcPr>
            <w:tcW w:w="426"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p>
        </w:tc>
        <w:tc>
          <w:tcPr>
            <w:tcW w:w="2346" w:type="dxa"/>
            <w:gridSpan w:val="3"/>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利用料</w:t>
            </w:r>
          </w:p>
        </w:tc>
        <w:tc>
          <w:tcPr>
            <w:tcW w:w="7434"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法定代理受領分</w:t>
            </w:r>
            <w:r>
              <w:rPr>
                <w:rFonts w:hint="eastAsia" w:ascii="ＭＳ 明朝" w:hAnsi="ＭＳ 明朝" w:eastAsia="ＭＳ 明朝"/>
                <w:kern w:val="2"/>
                <w:sz w:val="21"/>
              </w:rPr>
              <w:t>(</w:t>
            </w:r>
            <w:r>
              <w:rPr>
                <w:rFonts w:hint="eastAsia" w:ascii="ＭＳ 明朝" w:hAnsi="ＭＳ 明朝" w:eastAsia="ＭＳ 明朝"/>
                <w:kern w:val="2"/>
                <w:sz w:val="21"/>
              </w:rPr>
              <w:t>一割負担分</w:t>
            </w:r>
            <w:r>
              <w:rPr>
                <w:rFonts w:hint="eastAsia" w:ascii="ＭＳ 明朝" w:hAnsi="ＭＳ 明朝" w:eastAsia="ＭＳ 明朝"/>
                <w:kern w:val="2"/>
                <w:sz w:val="21"/>
              </w:rPr>
              <w:t>)</w:t>
            </w:r>
          </w:p>
        </w:tc>
      </w:tr>
      <w:tr>
        <w:trPr>
          <w:cantSplit/>
          <w:trHeight w:val="278" w:hRule="atLeast"/>
        </w:trPr>
        <w:tc>
          <w:tcPr>
            <w:tcW w:w="426"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p>
        </w:tc>
        <w:tc>
          <w:tcPr>
            <w:tcW w:w="2346" w:type="dxa"/>
            <w:gridSpan w:val="3"/>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p>
        </w:tc>
        <w:tc>
          <w:tcPr>
            <w:tcW w:w="7434"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法定代理受領分以外</w:t>
            </w:r>
          </w:p>
        </w:tc>
      </w:tr>
      <w:tr>
        <w:trPr>
          <w:cantSplit/>
          <w:trHeight w:val="278" w:hRule="atLeast"/>
        </w:trPr>
        <w:tc>
          <w:tcPr>
            <w:tcW w:w="426"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p>
        </w:tc>
        <w:tc>
          <w:tcPr>
            <w:tcW w:w="2346"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spacing w:val="-8"/>
              </w:rPr>
            </w:pPr>
            <w:r>
              <w:rPr>
                <w:rFonts w:hint="eastAsia" w:ascii="ＭＳ 明朝" w:hAnsi="ＭＳ 明朝" w:eastAsia="ＭＳ 明朝"/>
                <w:spacing w:val="-8"/>
                <w:kern w:val="2"/>
                <w:sz w:val="21"/>
              </w:rPr>
              <w:t>食事の提供に要する費用</w:t>
            </w:r>
          </w:p>
        </w:tc>
        <w:tc>
          <w:tcPr>
            <w:tcW w:w="7434"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426"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p>
        </w:tc>
        <w:tc>
          <w:tcPr>
            <w:tcW w:w="2346"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spacing w:val="-8"/>
              </w:rPr>
            </w:pPr>
            <w:r>
              <w:rPr>
                <w:rFonts w:hint="eastAsia" w:ascii="ＭＳ 明朝" w:hAnsi="ＭＳ 明朝" w:eastAsia="ＭＳ 明朝"/>
                <w:spacing w:val="-8"/>
                <w:kern w:val="2"/>
                <w:sz w:val="21"/>
              </w:rPr>
              <w:t>通常の事業実施地域</w:t>
            </w:r>
          </w:p>
        </w:tc>
        <w:tc>
          <w:tcPr>
            <w:tcW w:w="7434"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before="120" w:beforeLines="0" w:beforeAutospacing="0"/>
        <w:ind w:left="980" w:hanging="980"/>
        <w:jc w:val="both"/>
      </w:pPr>
      <w:r>
        <w:rPr>
          <w:rFonts w:hint="eastAsia" w:ascii="ＭＳ 明朝" w:hAnsi="ＭＳ 明朝" w:eastAsia="ＭＳ 明朝"/>
          <w:kern w:val="2"/>
          <w:sz w:val="21"/>
        </w:rPr>
        <w:t>　　備考</w:t>
      </w:r>
      <w:r>
        <w:rPr>
          <w:rFonts w:hint="eastAsia" w:ascii="ＭＳ 明朝" w:hAnsi="ＭＳ 明朝" w:eastAsia="ＭＳ 明朝"/>
          <w:kern w:val="2"/>
          <w:sz w:val="21"/>
        </w:rPr>
        <w:t>1</w:t>
      </w:r>
      <w:r>
        <w:rPr>
          <w:rFonts w:hint="eastAsia" w:ascii="ＭＳ 明朝" w:hAnsi="ＭＳ 明朝" w:eastAsia="ＭＳ 明朝"/>
          <w:kern w:val="2"/>
          <w:sz w:val="21"/>
        </w:rPr>
        <w:t>　「受付番号」「基準上の必要数値」「適合の可否」欄は記入しないでください。</w:t>
      </w:r>
    </w:p>
    <w:p>
      <w:pPr>
        <w:pStyle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記入欄が不足する場合は、適宜欄を設けて記載するか又は別様に記載した書類を添付してください。</w:t>
      </w:r>
    </w:p>
    <w:p>
      <w:pPr>
        <w:pStyle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一のローテーションにおいて、事業所を複数有するときは、適宜欄を設けて記載するか又は別様に記載した書類を添付してください。</w:t>
      </w:r>
    </w:p>
    <w:sectPr>
      <w:pgSz w:w="11906" w:h="16838"/>
      <w:pgMar w:top="1701" w:right="851" w:bottom="1701"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404</Characters>
  <Application>JUST Note</Application>
  <Lines>142</Lines>
  <Paragraphs>43</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介護保険課</cp:lastModifiedBy>
  <cp:lastPrinted>2016-08-04T10:21:00Z</cp:lastPrinted>
  <dcterms:created xsi:type="dcterms:W3CDTF">2017-01-19T08:26:00Z</dcterms:created>
  <dcterms:modified xsi:type="dcterms:W3CDTF">2021-05-26T06:37:44Z</dcterms:modified>
  <cp:revision>5</cp:revision>
</cp:coreProperties>
</file>